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24BA9" w14:textId="77777777" w:rsidR="00896FD1" w:rsidRDefault="00896FD1" w:rsidP="00896FD1">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Please </w:t>
      </w:r>
      <w:r>
        <w:rPr>
          <w:rStyle w:val="Strong"/>
          <w:rFonts w:ascii="Helvetica" w:hAnsi="Helvetica" w:cs="Helvetica"/>
          <w:color w:val="2D3B45"/>
        </w:rPr>
        <w:t>answer both questions</w:t>
      </w:r>
      <w:r>
        <w:rPr>
          <w:rFonts w:ascii="Helvetica" w:hAnsi="Helvetica" w:cs="Helvetica"/>
          <w:color w:val="2D3B45"/>
        </w:rPr>
        <w:t> below. </w:t>
      </w:r>
    </w:p>
    <w:p w14:paraId="78FD9D15" w14:textId="77777777" w:rsidR="00896FD1" w:rsidRDefault="00896FD1" w:rsidP="00896FD1">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Questions</w:t>
      </w:r>
    </w:p>
    <w:p w14:paraId="34803739" w14:textId="77777777" w:rsidR="00896FD1" w:rsidRDefault="00896FD1" w:rsidP="00896FD1">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 What is the Liberal International Order? Why do scholars say it is in crisis? Will it be able to survive the challenges it faces today? How will it evolve in the future?  (Refer to the readings of </w:t>
      </w:r>
      <w:proofErr w:type="spellStart"/>
      <w:r>
        <w:rPr>
          <w:rFonts w:ascii="Helvetica" w:hAnsi="Helvetica" w:cs="Helvetica"/>
          <w:color w:val="2D3B45"/>
        </w:rPr>
        <w:t>Ikenberry</w:t>
      </w:r>
      <w:proofErr w:type="spellEnd"/>
      <w:r>
        <w:rPr>
          <w:rFonts w:ascii="Helvetica" w:hAnsi="Helvetica" w:cs="Helvetica"/>
          <w:color w:val="2D3B45"/>
        </w:rPr>
        <w:t xml:space="preserve">; Lake, Martin and </w:t>
      </w:r>
      <w:proofErr w:type="spellStart"/>
      <w:r>
        <w:rPr>
          <w:rFonts w:ascii="Helvetica" w:hAnsi="Helvetica" w:cs="Helvetica"/>
          <w:color w:val="2D3B45"/>
        </w:rPr>
        <w:t>Risse</w:t>
      </w:r>
      <w:proofErr w:type="spellEnd"/>
      <w:r>
        <w:rPr>
          <w:rFonts w:ascii="Helvetica" w:hAnsi="Helvetica" w:cs="Helvetica"/>
          <w:color w:val="2D3B45"/>
        </w:rPr>
        <w:t xml:space="preserve">; and Lind and </w:t>
      </w:r>
      <w:proofErr w:type="spellStart"/>
      <w:r>
        <w:rPr>
          <w:rFonts w:ascii="Helvetica" w:hAnsi="Helvetica" w:cs="Helvetica"/>
          <w:color w:val="2D3B45"/>
        </w:rPr>
        <w:t>Wohlforth</w:t>
      </w:r>
      <w:proofErr w:type="spellEnd"/>
      <w:r>
        <w:rPr>
          <w:rFonts w:ascii="Helvetica" w:hAnsi="Helvetica" w:cs="Helvetica"/>
          <w:color w:val="2D3B45"/>
        </w:rPr>
        <w:t>.)</w:t>
      </w:r>
    </w:p>
    <w:p w14:paraId="5C4DB6EE" w14:textId="615F3C66" w:rsidR="00896FD1" w:rsidRDefault="00896FD1" w:rsidP="00896FD1">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2. Why do some scholars such as Waltz argue that states like Iran should pursue nuclear weapons? Discuss two arguments in favor of nuclear proliferation. Also, discuss two arguments opposing nuclear proliferation. (Refer to arguments put forth by Waltz; Kahl and Waltz; and Bass.)</w:t>
      </w:r>
    </w:p>
    <w:p w14:paraId="1D9CFD95" w14:textId="77777777" w:rsidR="00896FD1" w:rsidRPr="00896FD1" w:rsidRDefault="00896FD1" w:rsidP="00896FD1">
      <w:pPr>
        <w:pStyle w:val="NormalWeb"/>
        <w:shd w:val="clear" w:color="auto" w:fill="FFFFFF"/>
        <w:spacing w:before="180" w:beforeAutospacing="0" w:after="180" w:afterAutospacing="0"/>
        <w:rPr>
          <w:rFonts w:ascii="Helvetica" w:hAnsi="Helvetica" w:cs="Helvetica"/>
          <w:color w:val="2D3B45"/>
        </w:rPr>
      </w:pPr>
    </w:p>
    <w:p w14:paraId="313D429A" w14:textId="77777777" w:rsidR="00896FD1" w:rsidRPr="00896FD1" w:rsidRDefault="00896FD1" w:rsidP="00896FD1">
      <w:pPr>
        <w:shd w:val="clear" w:color="auto" w:fill="FFFFFF"/>
        <w:spacing w:before="180" w:after="180" w:line="240" w:lineRule="auto"/>
        <w:rPr>
          <w:rFonts w:ascii="Helvetica" w:eastAsia="Times New Roman" w:hAnsi="Helvetica" w:cs="Helvetica"/>
          <w:color w:val="2D3B45"/>
          <w:sz w:val="20"/>
          <w:szCs w:val="20"/>
        </w:rPr>
      </w:pPr>
      <w:r w:rsidRPr="00896FD1">
        <w:rPr>
          <w:rFonts w:ascii="Helvetica" w:eastAsia="Times New Roman" w:hAnsi="Helvetica" w:cs="Helvetica"/>
          <w:color w:val="2D3B45"/>
          <w:sz w:val="20"/>
          <w:szCs w:val="20"/>
        </w:rPr>
        <w:t>Please note the following in answering the questions.</w:t>
      </w:r>
    </w:p>
    <w:p w14:paraId="1630E89D"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color w:val="2D3B45"/>
          <w:sz w:val="20"/>
          <w:szCs w:val="20"/>
        </w:rPr>
        <w:t>As in any course, you are graded on your ability to understand, synthesize, and think analytically about the ideas presented in the course. </w:t>
      </w:r>
      <w:r w:rsidRPr="00896FD1">
        <w:rPr>
          <w:rFonts w:ascii="Helvetica" w:eastAsia="Times New Roman" w:hAnsi="Helvetica" w:cs="Helvetica"/>
          <w:b/>
          <w:bCs/>
          <w:color w:val="2D3B45"/>
          <w:sz w:val="20"/>
          <w:szCs w:val="20"/>
          <w:u w:val="single"/>
        </w:rPr>
        <w:t>Please demonstrate that you have read the assigned readings, attended class, and grasped the key ideas covered in readings and class</w:t>
      </w:r>
      <w:r w:rsidRPr="00896FD1">
        <w:rPr>
          <w:rFonts w:ascii="Helvetica" w:eastAsia="Times New Roman" w:hAnsi="Helvetica" w:cs="Helvetica"/>
          <w:color w:val="2D3B45"/>
          <w:sz w:val="20"/>
          <w:szCs w:val="20"/>
        </w:rPr>
        <w:t>. You need to </w:t>
      </w:r>
      <w:r w:rsidRPr="00896FD1">
        <w:rPr>
          <w:rFonts w:ascii="Helvetica" w:eastAsia="Times New Roman" w:hAnsi="Helvetica" w:cs="Helvetica"/>
          <w:b/>
          <w:bCs/>
          <w:color w:val="2D3B45"/>
          <w:sz w:val="20"/>
          <w:szCs w:val="20"/>
        </w:rPr>
        <w:t>answer the questions by using the materials covered in the course</w:t>
      </w:r>
      <w:r w:rsidRPr="00896FD1">
        <w:rPr>
          <w:rFonts w:ascii="Helvetica" w:eastAsia="Times New Roman" w:hAnsi="Helvetica" w:cs="Helvetica"/>
          <w:color w:val="2D3B45"/>
          <w:sz w:val="20"/>
          <w:szCs w:val="20"/>
        </w:rPr>
        <w:t>. </w:t>
      </w:r>
    </w:p>
    <w:p w14:paraId="6D587A44"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b/>
          <w:bCs/>
          <w:color w:val="2D3B45"/>
          <w:sz w:val="20"/>
          <w:szCs w:val="20"/>
          <w:u w:val="single"/>
        </w:rPr>
        <w:t>This is a literature review exam. Make your sources clear by always referring to and citing them</w:t>
      </w:r>
      <w:r w:rsidRPr="00896FD1">
        <w:rPr>
          <w:rFonts w:ascii="Helvetica" w:eastAsia="Times New Roman" w:hAnsi="Helvetica" w:cs="Helvetica"/>
          <w:color w:val="2D3B45"/>
          <w:sz w:val="20"/>
          <w:szCs w:val="20"/>
        </w:rPr>
        <w:t>, including from both the required and external readings. Note:</w:t>
      </w:r>
      <w:r w:rsidRPr="00896FD1">
        <w:rPr>
          <w:rFonts w:ascii="Helvetica" w:eastAsia="Times New Roman" w:hAnsi="Helvetica" w:cs="Helvetica"/>
          <w:b/>
          <w:bCs/>
          <w:color w:val="2D3B45"/>
          <w:sz w:val="20"/>
          <w:szCs w:val="20"/>
        </w:rPr>
        <w:t xml:space="preserve"> if you have a “works cited” page, you must </w:t>
      </w:r>
      <w:proofErr w:type="gramStart"/>
      <w:r w:rsidRPr="00896FD1">
        <w:rPr>
          <w:rFonts w:ascii="Helvetica" w:eastAsia="Times New Roman" w:hAnsi="Helvetica" w:cs="Helvetica"/>
          <w:b/>
          <w:bCs/>
          <w:color w:val="2D3B45"/>
          <w:sz w:val="20"/>
          <w:szCs w:val="20"/>
        </w:rPr>
        <w:t>actually cite</w:t>
      </w:r>
      <w:proofErr w:type="gramEnd"/>
      <w:r w:rsidRPr="00896FD1">
        <w:rPr>
          <w:rFonts w:ascii="Helvetica" w:eastAsia="Times New Roman" w:hAnsi="Helvetica" w:cs="Helvetica"/>
          <w:b/>
          <w:bCs/>
          <w:color w:val="2D3B45"/>
          <w:sz w:val="20"/>
          <w:szCs w:val="20"/>
        </w:rPr>
        <w:t xml:space="preserve"> in the body of your writing the references listed on that page.</w:t>
      </w:r>
      <w:r w:rsidRPr="00896FD1">
        <w:rPr>
          <w:rFonts w:ascii="Helvetica" w:eastAsia="Times New Roman" w:hAnsi="Helvetica" w:cs="Helvetica"/>
          <w:color w:val="2D3B45"/>
          <w:sz w:val="20"/>
          <w:szCs w:val="20"/>
        </w:rPr>
        <w:t> In other words, any sources used in your exam must be not only listed on the reference page (“works cited” page) but also cited in the body of your answer. (That is, each bibliography entry in your reference list must have a corresponding citation in your answers.)</w:t>
      </w:r>
    </w:p>
    <w:p w14:paraId="76577B7C"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color w:val="2D3B45"/>
          <w:sz w:val="20"/>
          <w:szCs w:val="20"/>
        </w:rPr>
        <w:t>You are encouraged to also use </w:t>
      </w:r>
      <w:r w:rsidRPr="00896FD1">
        <w:rPr>
          <w:rFonts w:ascii="Helvetica" w:eastAsia="Times New Roman" w:hAnsi="Helvetica" w:cs="Helvetica"/>
          <w:b/>
          <w:bCs/>
          <w:color w:val="2D3B45"/>
          <w:sz w:val="20"/>
          <w:szCs w:val="20"/>
        </w:rPr>
        <w:t>external readings</w:t>
      </w:r>
      <w:r w:rsidRPr="00896FD1">
        <w:rPr>
          <w:rFonts w:ascii="Helvetica" w:eastAsia="Times New Roman" w:hAnsi="Helvetica" w:cs="Helvetica"/>
          <w:color w:val="2D3B45"/>
          <w:sz w:val="20"/>
          <w:szCs w:val="20"/>
        </w:rPr>
        <w:t>. If you use them, make sure you cite them.</w:t>
      </w:r>
    </w:p>
    <w:p w14:paraId="15293CC2" w14:textId="41D8E507" w:rsidR="00896FD1" w:rsidRPr="00896FD1" w:rsidRDefault="00896FD1" w:rsidP="00896FD1">
      <w:pPr>
        <w:numPr>
          <w:ilvl w:val="0"/>
          <w:numId w:val="1"/>
        </w:numPr>
        <w:shd w:val="clear" w:color="auto" w:fill="FFFFFF"/>
        <w:spacing w:beforeAutospacing="1" w:after="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b/>
          <w:bCs/>
          <w:color w:val="2D3B45"/>
          <w:sz w:val="20"/>
          <w:szCs w:val="20"/>
        </w:rPr>
        <w:t>Citation format</w:t>
      </w:r>
      <w:r w:rsidRPr="00896FD1">
        <w:rPr>
          <w:rFonts w:ascii="Helvetica" w:eastAsia="Times New Roman" w:hAnsi="Helvetica" w:cs="Helvetica"/>
          <w:color w:val="2D3B45"/>
          <w:sz w:val="20"/>
          <w:szCs w:val="20"/>
        </w:rPr>
        <w:t xml:space="preserve">.  You may choose any format to answer the questions. If you </w:t>
      </w:r>
      <w:proofErr w:type="gramStart"/>
      <w:r w:rsidRPr="00896FD1">
        <w:rPr>
          <w:rFonts w:ascii="Helvetica" w:eastAsia="Times New Roman" w:hAnsi="Helvetica" w:cs="Helvetica"/>
          <w:color w:val="2D3B45"/>
          <w:sz w:val="20"/>
          <w:szCs w:val="20"/>
        </w:rPr>
        <w:t>don’t</w:t>
      </w:r>
      <w:proofErr w:type="gramEnd"/>
      <w:r w:rsidRPr="00896FD1">
        <w:rPr>
          <w:rFonts w:ascii="Helvetica" w:eastAsia="Times New Roman" w:hAnsi="Helvetica" w:cs="Helvetica"/>
          <w:color w:val="2D3B45"/>
          <w:sz w:val="20"/>
          <w:szCs w:val="20"/>
        </w:rPr>
        <w:t xml:space="preserve"> know which format to use, I suggest that you use the APSA (American Political Science Association) style. See </w:t>
      </w:r>
      <w:hyperlink r:id="rId5" w:tgtFrame="_blank" w:history="1">
        <w:r w:rsidRPr="00896FD1">
          <w:rPr>
            <w:rFonts w:ascii="Helvetica" w:eastAsia="Times New Roman" w:hAnsi="Helvetica" w:cs="Helvetica"/>
            <w:color w:val="0000FF"/>
            <w:sz w:val="20"/>
            <w:szCs w:val="20"/>
            <w:u w:val="single"/>
          </w:rPr>
          <w:t>APSA guide </w:t>
        </w:r>
      </w:hyperlink>
      <w:hyperlink r:id="rId6" w:history="1">
        <w:r w:rsidRPr="00896FD1">
          <w:rPr>
            <w:rFonts w:ascii="Helvetica" w:eastAsia="Times New Roman" w:hAnsi="Helvetica" w:cs="Helvetica"/>
            <w:noProof/>
            <w:color w:val="0000FF"/>
            <w:sz w:val="20"/>
            <w:szCs w:val="20"/>
          </w:rPr>
          <mc:AlternateContent>
            <mc:Choice Requires="wps">
              <w:drawing>
                <wp:inline distT="0" distB="0" distL="0" distR="0" wp14:anchorId="4ED089A4" wp14:editId="456EAC68">
                  <wp:extent cx="304800" cy="304800"/>
                  <wp:effectExtent l="0" t="0" r="0" b="0"/>
                  <wp:docPr id="1" name="Rectangl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2CF7A" id="Rectangle 1" o:spid="_x0000_s1026" href="https://mk0apsaconnectbvy6p6.kinstacdn.com/wp-content/uploads/sites/43/2018/11/Style-Manual-for-Political-Science-2018.pdf/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" o:button="t" filled="f" stroked="f">
                  <v:fill o:detectmouseclick="t"/>
                  <o:lock v:ext="edit" aspectratio="t"/>
                  <w10:anchorlock/>
                </v:rect>
              </w:pict>
            </mc:Fallback>
          </mc:AlternateContent>
        </w:r>
        <w:r w:rsidRPr="00896FD1">
          <w:rPr>
            <w:rFonts w:ascii="Helvetica" w:eastAsia="Times New Roman" w:hAnsi="Helvetica" w:cs="Helvetica"/>
            <w:color w:val="0000FF"/>
            <w:sz w:val="20"/>
            <w:szCs w:val="20"/>
            <w:u w:val="single"/>
          </w:rPr>
          <w:t> </w:t>
        </w:r>
        <w:r w:rsidRPr="00896FD1">
          <w:rPr>
            <w:rFonts w:ascii="Helvetica" w:eastAsia="Times New Roman" w:hAnsi="Helvetica" w:cs="Helvetica"/>
            <w:color w:val="0000FF"/>
            <w:sz w:val="20"/>
            <w:szCs w:val="20"/>
            <w:bdr w:val="none" w:sz="0" w:space="0" w:color="auto" w:frame="1"/>
          </w:rPr>
          <w:t>download</w:t>
        </w:r>
      </w:hyperlink>
      <w:r w:rsidRPr="00896FD1">
        <w:rPr>
          <w:rFonts w:ascii="Helvetica" w:eastAsia="Times New Roman" w:hAnsi="Helvetica" w:cs="Helvetica"/>
          <w:color w:val="2D3B45"/>
          <w:sz w:val="20"/>
          <w:szCs w:val="20"/>
        </w:rPr>
        <w:t> (pp. 38-56</w:t>
      </w:r>
      <w:hyperlink r:id="rId7" w:tgtFrame="_blank" w:history="1">
        <w:r w:rsidRPr="00896FD1">
          <w:rPr>
            <w:rFonts w:ascii="Helvetica" w:eastAsia="Times New Roman" w:hAnsi="Helvetica" w:cs="Helvetica"/>
            <w:color w:val="0000FF"/>
            <w:sz w:val="20"/>
            <w:szCs w:val="20"/>
            <w:u w:val="single"/>
            <w:bdr w:val="none" w:sz="0" w:space="0" w:color="auto" w:frame="1"/>
          </w:rPr>
          <w:t>)</w:t>
        </w:r>
      </w:hyperlink>
    </w:p>
    <w:p w14:paraId="6A0CA9ED"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b/>
          <w:bCs/>
          <w:color w:val="2D3B45"/>
          <w:sz w:val="20"/>
          <w:szCs w:val="20"/>
        </w:rPr>
        <w:t xml:space="preserve">Do not use any direct quotes unless it is </w:t>
      </w:r>
      <w:proofErr w:type="gramStart"/>
      <w:r w:rsidRPr="00896FD1">
        <w:rPr>
          <w:rFonts w:ascii="Helvetica" w:eastAsia="Times New Roman" w:hAnsi="Helvetica" w:cs="Helvetica"/>
          <w:b/>
          <w:bCs/>
          <w:color w:val="2D3B45"/>
          <w:sz w:val="20"/>
          <w:szCs w:val="20"/>
        </w:rPr>
        <w:t>absolutely necessary</w:t>
      </w:r>
      <w:proofErr w:type="gramEnd"/>
      <w:r w:rsidRPr="00896FD1">
        <w:rPr>
          <w:rFonts w:ascii="Helvetica" w:eastAsia="Times New Roman" w:hAnsi="Helvetica" w:cs="Helvetica"/>
          <w:b/>
          <w:bCs/>
          <w:color w:val="2D3B45"/>
          <w:sz w:val="20"/>
          <w:szCs w:val="20"/>
        </w:rPr>
        <w:t>. </w:t>
      </w:r>
      <w:r w:rsidRPr="00896FD1">
        <w:rPr>
          <w:rFonts w:ascii="Helvetica" w:eastAsia="Times New Roman" w:hAnsi="Helvetica" w:cs="Helvetica"/>
          <w:color w:val="2D3B45"/>
          <w:sz w:val="20"/>
          <w:szCs w:val="20"/>
        </w:rPr>
        <w:t>Quote only a unique phrase or sentence that cannot be rephrased (for example, “the end of history”).  As a rule, paraphrase sentences and/or phrases instead of quoting them. </w:t>
      </w:r>
      <w:r w:rsidRPr="00896FD1">
        <w:rPr>
          <w:rFonts w:ascii="Helvetica" w:eastAsia="Times New Roman" w:hAnsi="Helvetica" w:cs="Helvetica"/>
          <w:b/>
          <w:bCs/>
          <w:color w:val="2D3B45"/>
          <w:sz w:val="20"/>
          <w:szCs w:val="20"/>
        </w:rPr>
        <w:t>Unnecessary or lengthy quotations will negatively affect your exam grade. (</w:t>
      </w:r>
      <w:r w:rsidRPr="00896FD1">
        <w:rPr>
          <w:rFonts w:ascii="Helvetica" w:eastAsia="Times New Roman" w:hAnsi="Helvetica" w:cs="Helvetica"/>
          <w:color w:val="2D3B45"/>
          <w:sz w:val="20"/>
          <w:szCs w:val="20"/>
        </w:rPr>
        <w:t>Quotations often weaken the author’s voice. While you are presenting others’ ideas, you still need to maintain your own voice.)</w:t>
      </w:r>
    </w:p>
    <w:p w14:paraId="02DFE5EF"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color w:val="2D3B45"/>
          <w:sz w:val="20"/>
          <w:szCs w:val="20"/>
        </w:rPr>
        <w:t>When paraphrasing or summarizing a source, make sure to cite it.</w:t>
      </w:r>
    </w:p>
    <w:p w14:paraId="6284A676"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b/>
          <w:bCs/>
          <w:color w:val="2D3B45"/>
          <w:sz w:val="20"/>
          <w:szCs w:val="20"/>
        </w:rPr>
        <w:t>Do not duplicate your answer in two or three sections</w:t>
      </w:r>
      <w:r w:rsidRPr="00896FD1">
        <w:rPr>
          <w:rFonts w:ascii="Helvetica" w:eastAsia="Times New Roman" w:hAnsi="Helvetica" w:cs="Helvetica"/>
          <w:color w:val="2D3B45"/>
          <w:sz w:val="20"/>
          <w:szCs w:val="20"/>
        </w:rPr>
        <w:t>. (Do not copy some sentences or paragraphs you have written in one section and paste them in another section.) </w:t>
      </w:r>
    </w:p>
    <w:p w14:paraId="15F2F642"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color w:val="2D3B45"/>
          <w:sz w:val="20"/>
          <w:szCs w:val="20"/>
        </w:rPr>
        <w:t>Please answer the questions directly.  Do not circumvent them.</w:t>
      </w:r>
    </w:p>
    <w:p w14:paraId="24DDEFFC"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color w:val="2D3B45"/>
          <w:sz w:val="20"/>
          <w:szCs w:val="20"/>
        </w:rPr>
        <w:t>Make sure to </w:t>
      </w:r>
      <w:r w:rsidRPr="00896FD1">
        <w:rPr>
          <w:rFonts w:ascii="Helvetica" w:eastAsia="Times New Roman" w:hAnsi="Helvetica" w:cs="Helvetica"/>
          <w:b/>
          <w:bCs/>
          <w:color w:val="2D3B45"/>
          <w:sz w:val="20"/>
          <w:szCs w:val="20"/>
        </w:rPr>
        <w:t>put page numbers</w:t>
      </w:r>
      <w:r w:rsidRPr="00896FD1">
        <w:rPr>
          <w:rFonts w:ascii="Helvetica" w:eastAsia="Times New Roman" w:hAnsi="Helvetica" w:cs="Helvetica"/>
          <w:color w:val="2D3B45"/>
          <w:sz w:val="20"/>
          <w:szCs w:val="20"/>
        </w:rPr>
        <w:t> on your answers.</w:t>
      </w:r>
    </w:p>
    <w:p w14:paraId="714C5E40"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b/>
          <w:bCs/>
          <w:color w:val="2D3B45"/>
          <w:sz w:val="20"/>
          <w:szCs w:val="20"/>
        </w:rPr>
        <w:t>Plagiarism is strictly prohibited.  </w:t>
      </w:r>
      <w:r w:rsidRPr="00896FD1">
        <w:rPr>
          <w:rFonts w:ascii="Helvetica" w:eastAsia="Times New Roman" w:hAnsi="Helvetica" w:cs="Helvetica"/>
          <w:color w:val="2D3B45"/>
          <w:sz w:val="20"/>
          <w:szCs w:val="20"/>
        </w:rPr>
        <w:t>An answer that contains plagiarized material will automatically result in an “F” on the entire exam.  Do not copy material, even short passages, from the Internet or any other source.  This is extremely easy to detect and will result in serious consequences.</w:t>
      </w:r>
    </w:p>
    <w:p w14:paraId="19C8B6F0"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color w:val="2D3B45"/>
          <w:sz w:val="20"/>
          <w:szCs w:val="20"/>
        </w:rPr>
        <w:t>Submit </w:t>
      </w:r>
      <w:r w:rsidRPr="00896FD1">
        <w:rPr>
          <w:rFonts w:ascii="Helvetica" w:eastAsia="Times New Roman" w:hAnsi="Helvetica" w:cs="Helvetica"/>
          <w:b/>
          <w:bCs/>
          <w:color w:val="2D3B45"/>
          <w:sz w:val="20"/>
          <w:szCs w:val="20"/>
        </w:rPr>
        <w:t>only one file </w:t>
      </w:r>
      <w:r w:rsidRPr="00896FD1">
        <w:rPr>
          <w:rFonts w:ascii="Helvetica" w:eastAsia="Times New Roman" w:hAnsi="Helvetica" w:cs="Helvetica"/>
          <w:color w:val="2D3B45"/>
          <w:sz w:val="20"/>
          <w:szCs w:val="20"/>
        </w:rPr>
        <w:t>to the Canvas submission site. Multiple files cannot be uploaded.</w:t>
      </w:r>
    </w:p>
    <w:p w14:paraId="441EC810" w14:textId="77777777" w:rsidR="00896FD1" w:rsidRPr="00896FD1" w:rsidRDefault="00896FD1" w:rsidP="00896FD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0"/>
          <w:szCs w:val="20"/>
        </w:rPr>
      </w:pPr>
      <w:r w:rsidRPr="00896FD1">
        <w:rPr>
          <w:rFonts w:ascii="Helvetica" w:eastAsia="Times New Roman" w:hAnsi="Helvetica" w:cs="Helvetica"/>
          <w:color w:val="2D3B45"/>
          <w:sz w:val="20"/>
          <w:szCs w:val="20"/>
        </w:rPr>
        <w:t xml:space="preserve">Use MS Word. (If you </w:t>
      </w:r>
      <w:proofErr w:type="gramStart"/>
      <w:r w:rsidRPr="00896FD1">
        <w:rPr>
          <w:rFonts w:ascii="Helvetica" w:eastAsia="Times New Roman" w:hAnsi="Helvetica" w:cs="Helvetica"/>
          <w:color w:val="2D3B45"/>
          <w:sz w:val="20"/>
          <w:szCs w:val="20"/>
        </w:rPr>
        <w:t>don’t</w:t>
      </w:r>
      <w:proofErr w:type="gramEnd"/>
      <w:r w:rsidRPr="00896FD1">
        <w:rPr>
          <w:rFonts w:ascii="Helvetica" w:eastAsia="Times New Roman" w:hAnsi="Helvetica" w:cs="Helvetica"/>
          <w:color w:val="2D3B45"/>
          <w:sz w:val="20"/>
          <w:szCs w:val="20"/>
        </w:rPr>
        <w:t xml:space="preserve"> have the application, you can use Google Docs and save your file as MS Word format.)</w:t>
      </w:r>
    </w:p>
    <w:p w14:paraId="54A353C3" w14:textId="77777777" w:rsidR="00896FD1" w:rsidRDefault="00896FD1"/>
    <w:sectPr w:rsidR="00896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071E3"/>
    <w:multiLevelType w:val="multilevel"/>
    <w:tmpl w:val="B7AA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D1"/>
    <w:rsid w:val="00896FD1"/>
    <w:rsid w:val="0090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F08D"/>
  <w15:chartTrackingRefBased/>
  <w15:docId w15:val="{86756AA5-0F11-4933-BF7E-EE3B768F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F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FD1"/>
    <w:rPr>
      <w:b/>
      <w:bCs/>
    </w:rPr>
  </w:style>
  <w:style w:type="character" w:customStyle="1" w:styleId="instructurefileholder">
    <w:name w:val="instructure_file_holder"/>
    <w:basedOn w:val="DefaultParagraphFont"/>
    <w:rsid w:val="00896FD1"/>
  </w:style>
  <w:style w:type="character" w:styleId="Hyperlink">
    <w:name w:val="Hyperlink"/>
    <w:basedOn w:val="DefaultParagraphFont"/>
    <w:uiPriority w:val="99"/>
    <w:semiHidden/>
    <w:unhideWhenUsed/>
    <w:rsid w:val="00896FD1"/>
    <w:rPr>
      <w:color w:val="0000FF"/>
      <w:u w:val="single"/>
    </w:rPr>
  </w:style>
  <w:style w:type="character" w:customStyle="1" w:styleId="screenreader-only">
    <w:name w:val="screenreader-only"/>
    <w:basedOn w:val="DefaultParagraphFont"/>
    <w:rsid w:val="00896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201341">
      <w:bodyDiv w:val="1"/>
      <w:marLeft w:val="0"/>
      <w:marRight w:val="0"/>
      <w:marTop w:val="0"/>
      <w:marBottom w:val="0"/>
      <w:divBdr>
        <w:top w:val="none" w:sz="0" w:space="0" w:color="auto"/>
        <w:left w:val="none" w:sz="0" w:space="0" w:color="auto"/>
        <w:bottom w:val="none" w:sz="0" w:space="0" w:color="auto"/>
        <w:right w:val="none" w:sz="0" w:space="0" w:color="auto"/>
      </w:divBdr>
    </w:div>
    <w:div w:id="107447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k0apsaconnectbvy6p6.kinstacdn.com/wp-content/uploads/sites/43/2018/11/Style-Manual-for-Political-Science-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0apsaconnectbvy6p6.kinstacdn.com/wp-content/uploads/sites/43/2018/11/Style-Manual-for-Political-Science-2018.pdf/download?download_frd=1" TargetMode="External"/><Relationship Id="rId5" Type="http://schemas.openxmlformats.org/officeDocument/2006/relationships/hyperlink" Target="https://mk0apsaconnectbvy6p6.kinstacdn.com/wp-content/uploads/sites/43/2018/11/Style-Manual-for-Political-Science-201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Vartan Aladzadzhian</dc:creator>
  <cp:keywords/>
  <dc:description/>
  <cp:lastModifiedBy>Vartan Aladzadzhian</cp:lastModifiedBy>
  <cp:revision>1</cp:revision>
  <dcterms:created xsi:type="dcterms:W3CDTF">2021-04-15T01:09:00Z</dcterms:created>
  <dcterms:modified xsi:type="dcterms:W3CDTF">2021-04-15T01:10:00Z</dcterms:modified>
</cp:coreProperties>
</file>